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35" w:rsidRDefault="00EF4035">
      <w:pPr>
        <w:pStyle w:val="Title"/>
        <w:tabs>
          <w:tab w:val="left" w:pos="180"/>
        </w:tabs>
        <w:jc w:val="left"/>
        <w:rPr>
          <w:sz w:val="24"/>
        </w:rPr>
      </w:pPr>
    </w:p>
    <w:p w:rsidR="00EF4035" w:rsidRPr="0093739E" w:rsidRDefault="00EF4035" w:rsidP="002D5F01">
      <w:pPr>
        <w:pStyle w:val="Title"/>
        <w:tabs>
          <w:tab w:val="left" w:pos="180"/>
        </w:tabs>
        <w:jc w:val="left"/>
        <w:rPr>
          <w:rFonts w:ascii="Calibri" w:hAnsi="Calibri"/>
          <w:color w:val="000000"/>
          <w:sz w:val="36"/>
          <w:szCs w:val="36"/>
        </w:rPr>
      </w:pPr>
      <w:r>
        <w:rPr>
          <w:sz w:val="24"/>
        </w:rPr>
        <w:t xml:space="preserve"> </w:t>
      </w:r>
      <w:r w:rsidR="00F933FD">
        <w:rPr>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pt;height:59.5pt">
            <v:imagedata r:id="rId5" o:title="Arts Council LOGO-VERTICAL"/>
          </v:shape>
        </w:pict>
      </w:r>
      <w:r>
        <w:rPr>
          <w:sz w:val="24"/>
        </w:rPr>
        <w:t xml:space="preserve">      </w:t>
      </w:r>
      <w:r w:rsidR="002D5F01">
        <w:rPr>
          <w:sz w:val="24"/>
        </w:rPr>
        <w:t xml:space="preserve">             </w:t>
      </w:r>
      <w:r w:rsidR="0093739E" w:rsidRPr="0093739E">
        <w:rPr>
          <w:rFonts w:ascii="Calibri" w:hAnsi="Calibri"/>
          <w:color w:val="000000"/>
          <w:sz w:val="36"/>
          <w:szCs w:val="36"/>
        </w:rPr>
        <w:t>2018</w:t>
      </w:r>
      <w:r w:rsidR="00F933FD">
        <w:rPr>
          <w:rFonts w:ascii="Calibri" w:hAnsi="Calibri"/>
          <w:color w:val="000000"/>
          <w:sz w:val="36"/>
          <w:szCs w:val="36"/>
        </w:rPr>
        <w:t xml:space="preserve"> Grants f</w:t>
      </w:r>
      <w:bookmarkStart w:id="0" w:name="_GoBack"/>
      <w:bookmarkEnd w:id="0"/>
      <w:r w:rsidRPr="0093739E">
        <w:rPr>
          <w:rFonts w:ascii="Calibri" w:hAnsi="Calibri"/>
          <w:color w:val="000000"/>
          <w:sz w:val="36"/>
          <w:szCs w:val="36"/>
        </w:rPr>
        <w:t>or Teachers Program</w:t>
      </w:r>
      <w:r w:rsidR="0093739E" w:rsidRPr="0093739E">
        <w:rPr>
          <w:rFonts w:ascii="Calibri" w:hAnsi="Calibri"/>
          <w:color w:val="000000"/>
          <w:sz w:val="36"/>
          <w:szCs w:val="36"/>
        </w:rPr>
        <w:t xml:space="preserve"> Application</w:t>
      </w:r>
      <w:r w:rsidRPr="0093739E">
        <w:rPr>
          <w:rFonts w:ascii="Calibri" w:hAnsi="Calibri"/>
          <w:color w:val="000000"/>
          <w:sz w:val="36"/>
          <w:szCs w:val="36"/>
        </w:rPr>
        <w:t xml:space="preserve"> </w:t>
      </w:r>
      <w:r w:rsidRPr="0093739E">
        <w:rPr>
          <w:rFonts w:ascii="Calibri" w:hAnsi="Calibri"/>
          <w:i/>
          <w:iCs/>
          <w:color w:val="000000"/>
          <w:sz w:val="36"/>
          <w:szCs w:val="36"/>
        </w:rPr>
        <w:t xml:space="preserve"> </w:t>
      </w:r>
    </w:p>
    <w:p w:rsidR="00EF4035" w:rsidRPr="0093739E" w:rsidRDefault="00EF4035" w:rsidP="00DC6A7C">
      <w:pPr>
        <w:jc w:val="center"/>
        <w:rPr>
          <w:rFonts w:ascii="Calibri" w:hAnsi="Calibri"/>
          <w:b/>
          <w:sz w:val="36"/>
          <w:szCs w:val="36"/>
          <w:u w:val="single"/>
        </w:rPr>
      </w:pPr>
      <w:r w:rsidRPr="0093739E">
        <w:rPr>
          <w:rFonts w:ascii="Calibri" w:hAnsi="Calibri"/>
          <w:i/>
          <w:iCs/>
          <w:sz w:val="20"/>
        </w:rPr>
        <w:t xml:space="preserve">     </w:t>
      </w:r>
      <w:r w:rsidR="00502AF9" w:rsidRPr="0093739E">
        <w:rPr>
          <w:rFonts w:ascii="Calibri" w:hAnsi="Calibri"/>
          <w:i/>
          <w:iCs/>
          <w:sz w:val="20"/>
        </w:rPr>
        <w:t xml:space="preserve"> </w:t>
      </w:r>
      <w:r w:rsidR="0093739E" w:rsidRPr="0093739E">
        <w:rPr>
          <w:rFonts w:ascii="Calibri" w:hAnsi="Calibri"/>
          <w:i/>
          <w:iCs/>
          <w:sz w:val="20"/>
        </w:rPr>
        <w:t xml:space="preserve">            </w:t>
      </w:r>
      <w:r w:rsidRPr="0093739E">
        <w:rPr>
          <w:rFonts w:ascii="Calibri" w:hAnsi="Calibri"/>
          <w:b/>
          <w:sz w:val="36"/>
          <w:szCs w:val="36"/>
          <w:u w:val="single"/>
        </w:rPr>
        <w:t xml:space="preserve">Deadline:  </w:t>
      </w:r>
      <w:r w:rsidR="007A1B07" w:rsidRPr="0093739E">
        <w:rPr>
          <w:rFonts w:ascii="Calibri" w:hAnsi="Calibri"/>
          <w:b/>
          <w:sz w:val="36"/>
          <w:szCs w:val="36"/>
          <w:u w:val="single"/>
        </w:rPr>
        <w:t>Tues</w:t>
      </w:r>
      <w:r w:rsidR="007F6449" w:rsidRPr="0093739E">
        <w:rPr>
          <w:rFonts w:ascii="Calibri" w:hAnsi="Calibri"/>
          <w:b/>
          <w:sz w:val="36"/>
          <w:szCs w:val="36"/>
          <w:u w:val="single"/>
        </w:rPr>
        <w:t>day</w:t>
      </w:r>
      <w:r w:rsidR="00495FB5" w:rsidRPr="0093739E">
        <w:rPr>
          <w:rFonts w:ascii="Calibri" w:hAnsi="Calibri"/>
          <w:b/>
          <w:sz w:val="36"/>
          <w:szCs w:val="36"/>
          <w:u w:val="single"/>
        </w:rPr>
        <w:t xml:space="preserve">, </w:t>
      </w:r>
      <w:r w:rsidR="007A1B07" w:rsidRPr="0093739E">
        <w:rPr>
          <w:rFonts w:ascii="Calibri" w:hAnsi="Calibri"/>
          <w:b/>
          <w:sz w:val="36"/>
          <w:szCs w:val="36"/>
          <w:u w:val="single"/>
        </w:rPr>
        <w:t xml:space="preserve">December </w:t>
      </w:r>
      <w:r w:rsidR="002D5F01" w:rsidRPr="0093739E">
        <w:rPr>
          <w:rFonts w:ascii="Calibri" w:hAnsi="Calibri"/>
          <w:b/>
          <w:sz w:val="36"/>
          <w:szCs w:val="36"/>
          <w:u w:val="single"/>
        </w:rPr>
        <w:t xml:space="preserve">5, 2017 </w:t>
      </w:r>
      <w:r w:rsidRPr="0093739E">
        <w:rPr>
          <w:rFonts w:ascii="Calibri" w:hAnsi="Calibri"/>
          <w:b/>
          <w:sz w:val="36"/>
          <w:szCs w:val="36"/>
          <w:u w:val="single"/>
        </w:rPr>
        <w:t>~ 5pm</w:t>
      </w:r>
    </w:p>
    <w:p w:rsidR="007A1B07" w:rsidRPr="0093739E" w:rsidRDefault="00502AF9" w:rsidP="00DC6A7C">
      <w:pPr>
        <w:jc w:val="center"/>
        <w:rPr>
          <w:rFonts w:ascii="Calibri" w:hAnsi="Calibri"/>
          <w:b/>
          <w:i/>
          <w:iCs/>
          <w:sz w:val="32"/>
          <w:szCs w:val="32"/>
        </w:rPr>
      </w:pPr>
      <w:r w:rsidRPr="0093739E">
        <w:rPr>
          <w:rFonts w:ascii="Calibri" w:hAnsi="Calibri"/>
          <w:b/>
          <w:sz w:val="32"/>
          <w:szCs w:val="32"/>
        </w:rPr>
        <w:t xml:space="preserve">   </w:t>
      </w:r>
      <w:r w:rsidR="0093739E" w:rsidRPr="0093739E">
        <w:rPr>
          <w:rFonts w:ascii="Calibri" w:hAnsi="Calibri"/>
          <w:b/>
          <w:sz w:val="32"/>
          <w:szCs w:val="32"/>
        </w:rPr>
        <w:t xml:space="preserve">      </w:t>
      </w:r>
      <w:r w:rsidR="007A1B07" w:rsidRPr="0093739E">
        <w:rPr>
          <w:rFonts w:ascii="Calibri" w:hAnsi="Calibri"/>
          <w:b/>
          <w:sz w:val="32"/>
          <w:szCs w:val="32"/>
        </w:rPr>
        <w:t>For pr</w:t>
      </w:r>
      <w:r w:rsidR="002D5F01" w:rsidRPr="0093739E">
        <w:rPr>
          <w:rFonts w:ascii="Calibri" w:hAnsi="Calibri"/>
          <w:b/>
          <w:sz w:val="32"/>
          <w:szCs w:val="32"/>
        </w:rPr>
        <w:t>ojects through December 31, 2018</w:t>
      </w:r>
    </w:p>
    <w:p w:rsidR="00EF4035" w:rsidRPr="0093739E" w:rsidRDefault="00631B28">
      <w:pPr>
        <w:pStyle w:val="Heading1"/>
        <w:rPr>
          <w:rFonts w:ascii="Calibri" w:hAnsi="Calibri"/>
          <w:sz w:val="20"/>
        </w:rPr>
      </w:pPr>
      <w:r w:rsidRPr="0093739E">
        <w:rPr>
          <w:rFonts w:ascii="Calibri" w:hAnsi="Calibri"/>
          <w:sz w:val="20"/>
        </w:rPr>
        <w:t>PURPOSE</w:t>
      </w:r>
    </w:p>
    <w:p w:rsidR="00EF4035" w:rsidRPr="0093739E" w:rsidRDefault="00EF4035">
      <w:pPr>
        <w:rPr>
          <w:rFonts w:ascii="Calibri" w:hAnsi="Calibri"/>
          <w:sz w:val="20"/>
        </w:rPr>
      </w:pPr>
      <w:r w:rsidRPr="0093739E">
        <w:rPr>
          <w:rFonts w:ascii="Calibri" w:hAnsi="Calibri"/>
          <w:sz w:val="20"/>
        </w:rPr>
        <w:t xml:space="preserve">The primary purpose of the Grants for Teachers Program is to provide funding directly to classroom teachers responsible for achieving </w:t>
      </w:r>
      <w:r w:rsidR="002D5F01" w:rsidRPr="0093739E">
        <w:rPr>
          <w:rFonts w:ascii="Calibri" w:hAnsi="Calibri"/>
          <w:sz w:val="20"/>
        </w:rPr>
        <w:t>NYS</w:t>
      </w:r>
      <w:r w:rsidRPr="0093739E">
        <w:rPr>
          <w:rFonts w:ascii="Calibri" w:hAnsi="Calibri"/>
          <w:sz w:val="20"/>
        </w:rPr>
        <w:t xml:space="preserve"> Education Department Learning Standards for the Arts or Learning Standards for English Language Arts.  To the extent possible, this program will provide grants that directly meet the needs of teachers with a minimum of “red tape” and a maximum of flexibility. As a result, the types of projects eligible for funding are limited only to the imagination, invention</w:t>
      </w:r>
      <w:r w:rsidR="002D5F01" w:rsidRPr="0093739E">
        <w:rPr>
          <w:rFonts w:ascii="Calibri" w:hAnsi="Calibri"/>
          <w:sz w:val="20"/>
        </w:rPr>
        <w:t>,</w:t>
      </w:r>
      <w:r w:rsidRPr="0093739E">
        <w:rPr>
          <w:rFonts w:ascii="Calibri" w:hAnsi="Calibri"/>
          <w:sz w:val="20"/>
        </w:rPr>
        <w:t xml:space="preserve"> and creativity of the applicant. </w:t>
      </w:r>
    </w:p>
    <w:p w:rsidR="00EF4035" w:rsidRPr="0093739E" w:rsidRDefault="00EF4035">
      <w:pPr>
        <w:rPr>
          <w:rFonts w:ascii="Calibri" w:hAnsi="Calibri"/>
          <w:sz w:val="20"/>
        </w:rPr>
      </w:pPr>
    </w:p>
    <w:p w:rsidR="00EF4035" w:rsidRPr="0093739E" w:rsidRDefault="002D5F01" w:rsidP="00631B28">
      <w:pPr>
        <w:rPr>
          <w:rFonts w:ascii="Calibri" w:hAnsi="Calibri"/>
          <w:sz w:val="20"/>
        </w:rPr>
      </w:pPr>
      <w:r w:rsidRPr="0093739E">
        <w:rPr>
          <w:rFonts w:ascii="Calibri" w:hAnsi="Calibri"/>
          <w:sz w:val="20"/>
        </w:rPr>
        <w:t>P</w:t>
      </w:r>
      <w:r w:rsidR="00EF4035" w:rsidRPr="0093739E">
        <w:rPr>
          <w:rFonts w:ascii="Calibri" w:hAnsi="Calibri"/>
          <w:sz w:val="20"/>
        </w:rPr>
        <w:t xml:space="preserve">otential uses of grant funds </w:t>
      </w:r>
      <w:r w:rsidRPr="0093739E">
        <w:rPr>
          <w:rFonts w:ascii="Calibri" w:hAnsi="Calibri"/>
          <w:sz w:val="20"/>
        </w:rPr>
        <w:t>include, but are not limited to</w:t>
      </w:r>
      <w:r w:rsidR="00EF4035" w:rsidRPr="0093739E">
        <w:rPr>
          <w:rFonts w:ascii="Calibri" w:hAnsi="Calibri"/>
          <w:sz w:val="20"/>
        </w:rPr>
        <w:t>: Equipment repair/refurbishing, construction or purchase of materials necessary to i</w:t>
      </w:r>
      <w:r w:rsidR="00631B28" w:rsidRPr="0093739E">
        <w:rPr>
          <w:rFonts w:ascii="Calibri" w:hAnsi="Calibri"/>
          <w:sz w:val="20"/>
        </w:rPr>
        <w:t>mprove the quality or breadth of students’ artistic experiences, cultural f</w:t>
      </w:r>
      <w:r w:rsidR="00EF4035" w:rsidRPr="0093739E">
        <w:rPr>
          <w:rFonts w:ascii="Calibri" w:hAnsi="Calibri"/>
          <w:sz w:val="20"/>
        </w:rPr>
        <w:t>ield trips, in-school pe</w:t>
      </w:r>
      <w:r w:rsidR="002B490F" w:rsidRPr="0093739E">
        <w:rPr>
          <w:rFonts w:ascii="Calibri" w:hAnsi="Calibri"/>
          <w:sz w:val="20"/>
        </w:rPr>
        <w:t>r</w:t>
      </w:r>
      <w:r w:rsidR="00EF4035" w:rsidRPr="0093739E">
        <w:rPr>
          <w:rFonts w:ascii="Calibri" w:hAnsi="Calibri"/>
          <w:sz w:val="20"/>
        </w:rPr>
        <w:t>formances or interact</w:t>
      </w:r>
      <w:r w:rsidR="00631B28" w:rsidRPr="0093739E">
        <w:rPr>
          <w:rFonts w:ascii="Calibri" w:hAnsi="Calibri"/>
          <w:sz w:val="20"/>
        </w:rPr>
        <w:t>ions with professional artists, cultural s</w:t>
      </w:r>
      <w:r w:rsidR="00EF4035" w:rsidRPr="0093739E">
        <w:rPr>
          <w:rFonts w:ascii="Calibri" w:hAnsi="Calibri"/>
          <w:sz w:val="20"/>
        </w:rPr>
        <w:t>taff development</w:t>
      </w:r>
      <w:r w:rsidRPr="0093739E">
        <w:rPr>
          <w:rFonts w:ascii="Calibri" w:hAnsi="Calibri"/>
          <w:sz w:val="20"/>
        </w:rPr>
        <w:t>,</w:t>
      </w:r>
      <w:r w:rsidR="00EF4035" w:rsidRPr="0093739E">
        <w:rPr>
          <w:rFonts w:ascii="Calibri" w:hAnsi="Calibri"/>
          <w:sz w:val="20"/>
        </w:rPr>
        <w:t xml:space="preserve"> and workshops for teachers.</w:t>
      </w:r>
    </w:p>
    <w:p w:rsidR="00631B28" w:rsidRPr="0093739E" w:rsidRDefault="00631B28" w:rsidP="00631B28">
      <w:pPr>
        <w:rPr>
          <w:rFonts w:ascii="Calibri" w:hAnsi="Calibri"/>
          <w:sz w:val="20"/>
        </w:rPr>
      </w:pPr>
    </w:p>
    <w:p w:rsidR="00EF4035" w:rsidRPr="0093739E" w:rsidRDefault="00631B28">
      <w:pPr>
        <w:pStyle w:val="Heading1"/>
        <w:rPr>
          <w:rFonts w:ascii="Calibri" w:hAnsi="Calibri"/>
          <w:sz w:val="20"/>
        </w:rPr>
      </w:pPr>
      <w:r w:rsidRPr="0093739E">
        <w:rPr>
          <w:rFonts w:ascii="Calibri" w:hAnsi="Calibri"/>
          <w:sz w:val="20"/>
        </w:rPr>
        <w:t>ELIGIBILITY</w:t>
      </w:r>
      <w:r w:rsidR="00EF4035" w:rsidRPr="0093739E">
        <w:rPr>
          <w:rFonts w:ascii="Calibri" w:hAnsi="Calibri"/>
          <w:sz w:val="20"/>
        </w:rPr>
        <w:t xml:space="preserve"> </w:t>
      </w:r>
    </w:p>
    <w:p w:rsidR="00EF4035" w:rsidRPr="0093739E" w:rsidRDefault="00EF4035">
      <w:pPr>
        <w:rPr>
          <w:rFonts w:ascii="Calibri" w:hAnsi="Calibri"/>
          <w:sz w:val="20"/>
        </w:rPr>
      </w:pPr>
      <w:r w:rsidRPr="0093739E">
        <w:rPr>
          <w:rFonts w:ascii="Calibri" w:hAnsi="Calibri"/>
          <w:sz w:val="20"/>
        </w:rPr>
        <w:t>-All teachers currently employed by a school district</w:t>
      </w:r>
      <w:r w:rsidR="00FB3B5B" w:rsidRPr="0093739E">
        <w:rPr>
          <w:rFonts w:ascii="Calibri" w:hAnsi="Calibri"/>
          <w:sz w:val="20"/>
        </w:rPr>
        <w:t>, public or private school</w:t>
      </w:r>
      <w:r w:rsidRPr="0093739E">
        <w:rPr>
          <w:rFonts w:ascii="Calibri" w:hAnsi="Calibri"/>
          <w:sz w:val="20"/>
        </w:rPr>
        <w:t xml:space="preserve"> in </w:t>
      </w:r>
      <w:r w:rsidRPr="0093739E">
        <w:rPr>
          <w:rFonts w:ascii="Calibri" w:hAnsi="Calibri"/>
          <w:b/>
          <w:sz w:val="20"/>
        </w:rPr>
        <w:t>Chenango County</w:t>
      </w:r>
      <w:r w:rsidR="00FB3B5B" w:rsidRPr="0093739E">
        <w:rPr>
          <w:rFonts w:ascii="Calibri" w:hAnsi="Calibri"/>
          <w:b/>
          <w:sz w:val="20"/>
        </w:rPr>
        <w:t xml:space="preserve">, </w:t>
      </w:r>
      <w:r w:rsidRPr="0093739E">
        <w:rPr>
          <w:rFonts w:ascii="Calibri" w:hAnsi="Calibri"/>
          <w:sz w:val="20"/>
        </w:rPr>
        <w:t xml:space="preserve">grades Pre-K-12. </w:t>
      </w:r>
    </w:p>
    <w:p w:rsidR="00EF4035" w:rsidRPr="0093739E" w:rsidRDefault="00EF4035">
      <w:pPr>
        <w:rPr>
          <w:rFonts w:ascii="Calibri" w:hAnsi="Calibri"/>
          <w:sz w:val="20"/>
        </w:rPr>
      </w:pPr>
      <w:r w:rsidRPr="0093739E">
        <w:rPr>
          <w:rFonts w:ascii="Calibri" w:hAnsi="Calibri"/>
          <w:sz w:val="20"/>
        </w:rPr>
        <w:t>-Past grantees must submit a final report before being eligible for future funding.</w:t>
      </w:r>
    </w:p>
    <w:p w:rsidR="00EF4035" w:rsidRPr="0093739E" w:rsidRDefault="00EF4035">
      <w:pPr>
        <w:rPr>
          <w:rFonts w:ascii="Calibri" w:hAnsi="Calibri"/>
          <w:sz w:val="20"/>
        </w:rPr>
      </w:pPr>
      <w:r w:rsidRPr="0093739E">
        <w:rPr>
          <w:rFonts w:ascii="Calibri" w:hAnsi="Calibri"/>
          <w:sz w:val="20"/>
        </w:rPr>
        <w:t>-Faxed, handwritten, incomplete</w:t>
      </w:r>
      <w:r w:rsidR="00FB3B5B" w:rsidRPr="0093739E">
        <w:rPr>
          <w:rFonts w:ascii="Calibri" w:hAnsi="Calibri"/>
          <w:sz w:val="20"/>
        </w:rPr>
        <w:t>, or late applications will be removed from consideration by the review panel.</w:t>
      </w:r>
    </w:p>
    <w:p w:rsidR="00EF4035" w:rsidRPr="0093739E" w:rsidRDefault="00EF4035">
      <w:pPr>
        <w:rPr>
          <w:rFonts w:ascii="Calibri" w:hAnsi="Calibri"/>
          <w:sz w:val="20"/>
        </w:rPr>
      </w:pPr>
    </w:p>
    <w:p w:rsidR="00EF4035" w:rsidRPr="0093739E" w:rsidRDefault="00631B28">
      <w:pPr>
        <w:rPr>
          <w:rFonts w:ascii="Calibri" w:hAnsi="Calibri"/>
          <w:b/>
          <w:bCs/>
          <w:sz w:val="20"/>
          <w:u w:val="single"/>
        </w:rPr>
      </w:pPr>
      <w:r w:rsidRPr="0093739E">
        <w:rPr>
          <w:rFonts w:ascii="Calibri" w:hAnsi="Calibri"/>
          <w:b/>
          <w:bCs/>
          <w:sz w:val="20"/>
          <w:u w:val="single"/>
        </w:rPr>
        <w:t>APPLICATION PROCESS</w:t>
      </w:r>
    </w:p>
    <w:p w:rsidR="00EF4035" w:rsidRPr="0093739E" w:rsidRDefault="00EF4035">
      <w:pPr>
        <w:rPr>
          <w:rFonts w:ascii="Calibri" w:hAnsi="Calibri"/>
          <w:sz w:val="20"/>
        </w:rPr>
      </w:pPr>
      <w:r w:rsidRPr="0093739E">
        <w:rPr>
          <w:rFonts w:ascii="Calibri" w:hAnsi="Calibri"/>
          <w:sz w:val="20"/>
        </w:rPr>
        <w:t xml:space="preserve">Applications will be reviewed </w:t>
      </w:r>
      <w:r w:rsidR="00ED5A0C" w:rsidRPr="0093739E">
        <w:rPr>
          <w:rFonts w:ascii="Calibri" w:hAnsi="Calibri"/>
          <w:sz w:val="20"/>
        </w:rPr>
        <w:t xml:space="preserve">by a panel consisting of </w:t>
      </w:r>
      <w:r w:rsidRPr="0093739E">
        <w:rPr>
          <w:rFonts w:ascii="Calibri" w:hAnsi="Calibri"/>
          <w:sz w:val="20"/>
        </w:rPr>
        <w:t>people who have demonstrated their passion fo</w:t>
      </w:r>
      <w:r w:rsidR="007F6449" w:rsidRPr="0093739E">
        <w:rPr>
          <w:rFonts w:ascii="Calibri" w:hAnsi="Calibri"/>
          <w:sz w:val="20"/>
        </w:rPr>
        <w:t>r the arts.  This group may include</w:t>
      </w:r>
      <w:r w:rsidRPr="0093739E">
        <w:rPr>
          <w:rFonts w:ascii="Calibri" w:hAnsi="Calibri"/>
          <w:sz w:val="20"/>
        </w:rPr>
        <w:t xml:space="preserve"> teachers, educational professionals, teaching artists</w:t>
      </w:r>
      <w:r w:rsidR="00FB3B5B" w:rsidRPr="0093739E">
        <w:rPr>
          <w:rFonts w:ascii="Calibri" w:hAnsi="Calibri"/>
          <w:sz w:val="20"/>
        </w:rPr>
        <w:t>,</w:t>
      </w:r>
      <w:r w:rsidRPr="0093739E">
        <w:rPr>
          <w:rFonts w:ascii="Calibri" w:hAnsi="Calibri"/>
          <w:sz w:val="20"/>
        </w:rPr>
        <w:t xml:space="preserve"> and Arts Council representatives.  Grant notification will be sent </w:t>
      </w:r>
      <w:r w:rsidR="00F75C58" w:rsidRPr="0093739E">
        <w:rPr>
          <w:rFonts w:ascii="Calibri" w:hAnsi="Calibri"/>
          <w:sz w:val="20"/>
        </w:rPr>
        <w:t>following th</w:t>
      </w:r>
      <w:r w:rsidR="00771DAF" w:rsidRPr="0093739E">
        <w:rPr>
          <w:rFonts w:ascii="Calibri" w:hAnsi="Calibri"/>
          <w:sz w:val="20"/>
        </w:rPr>
        <w:t>e review</w:t>
      </w:r>
      <w:r w:rsidR="00383F39" w:rsidRPr="0093739E">
        <w:rPr>
          <w:rFonts w:ascii="Calibri" w:hAnsi="Calibri"/>
          <w:sz w:val="20"/>
        </w:rPr>
        <w:t xml:space="preserve"> </w:t>
      </w:r>
      <w:r w:rsidR="00F75C58" w:rsidRPr="0093739E">
        <w:rPr>
          <w:rFonts w:ascii="Calibri" w:hAnsi="Calibri"/>
          <w:sz w:val="20"/>
        </w:rPr>
        <w:t xml:space="preserve">process, </w:t>
      </w:r>
      <w:r w:rsidR="002D5F01" w:rsidRPr="0093739E">
        <w:rPr>
          <w:rFonts w:ascii="Calibri" w:hAnsi="Calibri"/>
          <w:sz w:val="20"/>
        </w:rPr>
        <w:t>and after the Board of Directors has approved the review panel’s funding recommendations.  G</w:t>
      </w:r>
      <w:r w:rsidR="00F75C58" w:rsidRPr="0093739E">
        <w:rPr>
          <w:rFonts w:ascii="Calibri" w:hAnsi="Calibri"/>
          <w:sz w:val="20"/>
        </w:rPr>
        <w:t>ra</w:t>
      </w:r>
      <w:r w:rsidR="00495FB5" w:rsidRPr="0093739E">
        <w:rPr>
          <w:rFonts w:ascii="Calibri" w:hAnsi="Calibri"/>
          <w:sz w:val="20"/>
        </w:rPr>
        <w:t xml:space="preserve">nt funds must be used by </w:t>
      </w:r>
      <w:r w:rsidR="007A1B07" w:rsidRPr="0093739E">
        <w:rPr>
          <w:rFonts w:ascii="Calibri" w:hAnsi="Calibri"/>
          <w:sz w:val="20"/>
          <w:u w:val="single"/>
        </w:rPr>
        <w:t>December 31, 201</w:t>
      </w:r>
      <w:r w:rsidR="002D5F01" w:rsidRPr="0093739E">
        <w:rPr>
          <w:rFonts w:ascii="Calibri" w:hAnsi="Calibri"/>
          <w:sz w:val="20"/>
          <w:u w:val="single"/>
        </w:rPr>
        <w:t>8</w:t>
      </w:r>
      <w:r w:rsidR="001D2FFC" w:rsidRPr="0093739E">
        <w:rPr>
          <w:rFonts w:ascii="Calibri" w:hAnsi="Calibri"/>
          <w:sz w:val="20"/>
        </w:rPr>
        <w:t>,</w:t>
      </w:r>
      <w:r w:rsidR="00217722" w:rsidRPr="0093739E">
        <w:rPr>
          <w:rFonts w:ascii="Calibri" w:hAnsi="Calibri"/>
          <w:sz w:val="20"/>
        </w:rPr>
        <w:t xml:space="preserve"> with a final report due no later than </w:t>
      </w:r>
      <w:r w:rsidR="00EB3202" w:rsidRPr="0093739E">
        <w:rPr>
          <w:rFonts w:ascii="Calibri" w:hAnsi="Calibri"/>
          <w:sz w:val="20"/>
        </w:rPr>
        <w:t>that time.</w:t>
      </w:r>
    </w:p>
    <w:p w:rsidR="00EF4035" w:rsidRPr="0093739E" w:rsidRDefault="00EF4035">
      <w:pPr>
        <w:rPr>
          <w:rFonts w:ascii="Calibri" w:hAnsi="Calibri"/>
          <w:sz w:val="20"/>
        </w:rPr>
      </w:pPr>
    </w:p>
    <w:p w:rsidR="00EF4035" w:rsidRPr="0093739E" w:rsidRDefault="00EF4035">
      <w:pPr>
        <w:rPr>
          <w:rFonts w:ascii="Calibri" w:hAnsi="Calibri"/>
          <w:b/>
          <w:bCs/>
          <w:sz w:val="20"/>
        </w:rPr>
      </w:pPr>
      <w:r w:rsidRPr="0093739E">
        <w:rPr>
          <w:rFonts w:ascii="Calibri" w:hAnsi="Calibri"/>
          <w:sz w:val="20"/>
        </w:rPr>
        <w:t xml:space="preserve">The application must consist of a </w:t>
      </w:r>
      <w:r w:rsidR="002D5F01" w:rsidRPr="0093739E">
        <w:rPr>
          <w:rFonts w:ascii="Calibri" w:hAnsi="Calibri"/>
          <w:sz w:val="20"/>
        </w:rPr>
        <w:t>completed cover page</w:t>
      </w:r>
      <w:r w:rsidR="00CA60D6" w:rsidRPr="0093739E">
        <w:rPr>
          <w:rFonts w:ascii="Calibri" w:hAnsi="Calibri"/>
          <w:sz w:val="20"/>
        </w:rPr>
        <w:t xml:space="preserve">, available at </w:t>
      </w:r>
      <w:hyperlink r:id="rId6" w:history="1">
        <w:r w:rsidR="00CA60D6" w:rsidRPr="0093739E">
          <w:rPr>
            <w:rStyle w:val="Hyperlink"/>
            <w:rFonts w:ascii="Calibri" w:hAnsi="Calibri"/>
            <w:sz w:val="20"/>
          </w:rPr>
          <w:t>www.chenangoarts.org</w:t>
        </w:r>
      </w:hyperlink>
      <w:r w:rsidR="00CA60D6" w:rsidRPr="0093739E">
        <w:rPr>
          <w:rFonts w:ascii="Calibri" w:hAnsi="Calibri"/>
          <w:sz w:val="20"/>
        </w:rPr>
        <w:t xml:space="preserve">, </w:t>
      </w:r>
      <w:r w:rsidR="002D5F01" w:rsidRPr="0093739E">
        <w:rPr>
          <w:rFonts w:ascii="Calibri" w:hAnsi="Calibri"/>
          <w:sz w:val="20"/>
        </w:rPr>
        <w:t xml:space="preserve">a </w:t>
      </w:r>
      <w:r w:rsidRPr="0093739E">
        <w:rPr>
          <w:rFonts w:ascii="Calibri" w:hAnsi="Calibri"/>
          <w:sz w:val="20"/>
        </w:rPr>
        <w:t>narrative</w:t>
      </w:r>
      <w:r w:rsidR="00CA60D6" w:rsidRPr="0093739E">
        <w:rPr>
          <w:rFonts w:ascii="Calibri" w:hAnsi="Calibri"/>
          <w:sz w:val="20"/>
        </w:rPr>
        <w:t xml:space="preserve"> that fully describes y</w:t>
      </w:r>
      <w:r w:rsidR="00FB3B5B" w:rsidRPr="0093739E">
        <w:rPr>
          <w:rFonts w:ascii="Calibri" w:hAnsi="Calibri"/>
          <w:sz w:val="20"/>
        </w:rPr>
        <w:t>o</w:t>
      </w:r>
      <w:r w:rsidR="00CA60D6" w:rsidRPr="0093739E">
        <w:rPr>
          <w:rFonts w:ascii="Calibri" w:hAnsi="Calibri"/>
          <w:sz w:val="20"/>
        </w:rPr>
        <w:t>ur project</w:t>
      </w:r>
      <w:r w:rsidR="002D5F01" w:rsidRPr="0093739E">
        <w:rPr>
          <w:rFonts w:ascii="Calibri" w:hAnsi="Calibri"/>
          <w:sz w:val="20"/>
        </w:rPr>
        <w:t xml:space="preserve">, </w:t>
      </w:r>
      <w:r w:rsidRPr="0093739E">
        <w:rPr>
          <w:rFonts w:ascii="Calibri" w:hAnsi="Calibri"/>
          <w:sz w:val="20"/>
        </w:rPr>
        <w:t>and a budget</w:t>
      </w:r>
      <w:r w:rsidR="00CA60D6" w:rsidRPr="0093739E">
        <w:rPr>
          <w:rFonts w:ascii="Calibri" w:hAnsi="Calibri"/>
          <w:sz w:val="20"/>
        </w:rPr>
        <w:t xml:space="preserve"> that delineates all costs associated with your project</w:t>
      </w:r>
      <w:r w:rsidRPr="0093739E">
        <w:rPr>
          <w:rFonts w:ascii="Calibri" w:hAnsi="Calibri"/>
          <w:sz w:val="20"/>
        </w:rPr>
        <w:t xml:space="preserve">. Applications should address the review criteria in a way that is understandable to a reasonably well-informed lay person.  </w:t>
      </w:r>
      <w:r w:rsidR="002D5F01" w:rsidRPr="0093739E">
        <w:rPr>
          <w:rFonts w:ascii="Calibri" w:hAnsi="Calibri"/>
          <w:sz w:val="20"/>
        </w:rPr>
        <w:t xml:space="preserve">You must indicate whether </w:t>
      </w:r>
      <w:r w:rsidR="00CA60D6" w:rsidRPr="0093739E">
        <w:rPr>
          <w:rFonts w:ascii="Calibri" w:hAnsi="Calibri"/>
          <w:sz w:val="20"/>
        </w:rPr>
        <w:t>you will accept ONLY full funding, or whether your project can still take place if you receive partial funding.  The maximum grant award is $500, so you may not request more than that amount.</w:t>
      </w:r>
    </w:p>
    <w:p w:rsidR="00EF4035" w:rsidRPr="0093739E" w:rsidRDefault="00EF4035">
      <w:pPr>
        <w:rPr>
          <w:rFonts w:ascii="Calibri" w:hAnsi="Calibri"/>
          <w:sz w:val="20"/>
        </w:rPr>
      </w:pPr>
    </w:p>
    <w:p w:rsidR="00EF4035" w:rsidRPr="0093739E" w:rsidRDefault="00EF4035">
      <w:pPr>
        <w:pStyle w:val="Heading2"/>
        <w:jc w:val="left"/>
        <w:rPr>
          <w:rFonts w:ascii="Calibri" w:hAnsi="Calibri"/>
          <w:sz w:val="20"/>
          <w:u w:val="single"/>
        </w:rPr>
      </w:pPr>
      <w:r w:rsidRPr="0093739E">
        <w:rPr>
          <w:rFonts w:ascii="Calibri" w:hAnsi="Calibri"/>
          <w:sz w:val="20"/>
          <w:u w:val="single"/>
        </w:rPr>
        <w:t>Review Criteria</w:t>
      </w:r>
    </w:p>
    <w:p w:rsidR="00EF4035" w:rsidRPr="0093739E" w:rsidRDefault="00EF4035">
      <w:pPr>
        <w:numPr>
          <w:ilvl w:val="0"/>
          <w:numId w:val="2"/>
        </w:numPr>
        <w:rPr>
          <w:rFonts w:ascii="Calibri" w:hAnsi="Calibri"/>
          <w:b/>
          <w:bCs/>
          <w:sz w:val="20"/>
        </w:rPr>
      </w:pPr>
      <w:r w:rsidRPr="0093739E">
        <w:rPr>
          <w:rFonts w:ascii="Calibri" w:hAnsi="Calibri"/>
          <w:b/>
          <w:bCs/>
          <w:sz w:val="20"/>
        </w:rPr>
        <w:t>Benefit to the development of students.</w:t>
      </w:r>
    </w:p>
    <w:p w:rsidR="00EF4035" w:rsidRPr="0093739E" w:rsidRDefault="00EF4035">
      <w:pPr>
        <w:pStyle w:val="BodyTextIndent"/>
        <w:rPr>
          <w:rFonts w:ascii="Calibri" w:hAnsi="Calibri"/>
          <w:sz w:val="20"/>
        </w:rPr>
      </w:pPr>
      <w:r w:rsidRPr="0093739E">
        <w:rPr>
          <w:rFonts w:ascii="Calibri" w:hAnsi="Calibri"/>
          <w:sz w:val="20"/>
        </w:rPr>
        <w:t xml:space="preserve">Student benefit may be described in terms of reaching a large number of students with a limited depth of experience or a small number of students with more in-depth experiences.  Developmental or small-scale test projects may also be considered in cases where there is a strong potential to benefit students beyond the life of the funded project.  In all cases, substantiating the potential benefit of the project to students is the responsibility of the applicant. </w:t>
      </w:r>
    </w:p>
    <w:p w:rsidR="00EF4035" w:rsidRPr="0093739E" w:rsidRDefault="00EF4035">
      <w:pPr>
        <w:pStyle w:val="BodyTextIndent"/>
        <w:numPr>
          <w:ilvl w:val="0"/>
          <w:numId w:val="2"/>
        </w:numPr>
        <w:rPr>
          <w:rFonts w:ascii="Calibri" w:hAnsi="Calibri"/>
          <w:b/>
          <w:bCs/>
          <w:sz w:val="20"/>
        </w:rPr>
      </w:pPr>
      <w:r w:rsidRPr="0093739E">
        <w:rPr>
          <w:rFonts w:ascii="Calibri" w:hAnsi="Calibri"/>
          <w:b/>
          <w:bCs/>
          <w:sz w:val="20"/>
        </w:rPr>
        <w:t>Strength of relationship to SED standards.</w:t>
      </w:r>
    </w:p>
    <w:p w:rsidR="00EF4035" w:rsidRPr="0093739E" w:rsidRDefault="00EF4035">
      <w:pPr>
        <w:pStyle w:val="BodyTextIndent"/>
        <w:rPr>
          <w:rFonts w:ascii="Calibri" w:hAnsi="Calibri"/>
          <w:b/>
          <w:bCs/>
          <w:sz w:val="20"/>
        </w:rPr>
      </w:pPr>
      <w:r w:rsidRPr="0093739E">
        <w:rPr>
          <w:rFonts w:ascii="Calibri" w:hAnsi="Calibri"/>
          <w:sz w:val="20"/>
        </w:rPr>
        <w:t xml:space="preserve">Priority will be given to projects that specifically address SED standards for the Arts and English Language Arts.  </w:t>
      </w:r>
    </w:p>
    <w:p w:rsidR="00EF4035" w:rsidRPr="0093739E" w:rsidRDefault="00EF4035">
      <w:pPr>
        <w:rPr>
          <w:rFonts w:ascii="Calibri" w:hAnsi="Calibri"/>
          <w:b/>
          <w:bCs/>
          <w:sz w:val="20"/>
        </w:rPr>
      </w:pPr>
    </w:p>
    <w:p w:rsidR="00EF4035" w:rsidRPr="0093739E" w:rsidRDefault="007A1B07" w:rsidP="00CA60D6">
      <w:pPr>
        <w:rPr>
          <w:rFonts w:ascii="Calibri" w:hAnsi="Calibri"/>
          <w:sz w:val="20"/>
        </w:rPr>
      </w:pPr>
      <w:r w:rsidRPr="0093739E">
        <w:rPr>
          <w:rFonts w:ascii="Calibri" w:hAnsi="Calibri"/>
          <w:b/>
          <w:bCs/>
          <w:sz w:val="20"/>
          <w:u w:val="single"/>
        </w:rPr>
        <w:t>Other Considerations:</w:t>
      </w:r>
      <w:r w:rsidRPr="0093739E">
        <w:rPr>
          <w:rFonts w:ascii="Calibri" w:hAnsi="Calibri"/>
          <w:b/>
          <w:bCs/>
          <w:sz w:val="20"/>
        </w:rPr>
        <w:t xml:space="preserve">  </w:t>
      </w:r>
      <w:r w:rsidR="00EF4035" w:rsidRPr="0093739E">
        <w:rPr>
          <w:rFonts w:ascii="Calibri" w:hAnsi="Calibri"/>
          <w:sz w:val="20"/>
        </w:rPr>
        <w:t>In cases where applications are judged to be relatively competitive in terms of the a</w:t>
      </w:r>
      <w:r w:rsidR="002D5F01" w:rsidRPr="0093739E">
        <w:rPr>
          <w:rFonts w:ascii="Calibri" w:hAnsi="Calibri"/>
          <w:sz w:val="20"/>
        </w:rPr>
        <w:t>bove criteria, decisions will</w:t>
      </w:r>
      <w:r w:rsidR="00EF4035" w:rsidRPr="0093739E">
        <w:rPr>
          <w:rFonts w:ascii="Calibri" w:hAnsi="Calibri"/>
          <w:sz w:val="20"/>
        </w:rPr>
        <w:t xml:space="preserve"> also be guided by</w:t>
      </w:r>
      <w:r w:rsidR="00CA60D6" w:rsidRPr="0093739E">
        <w:rPr>
          <w:rFonts w:ascii="Calibri" w:hAnsi="Calibri"/>
          <w:sz w:val="20"/>
        </w:rPr>
        <w:t xml:space="preserve"> (1) </w:t>
      </w:r>
      <w:r w:rsidR="00EF4035" w:rsidRPr="0093739E">
        <w:rPr>
          <w:rFonts w:ascii="Calibri" w:hAnsi="Calibri"/>
          <w:sz w:val="20"/>
        </w:rPr>
        <w:t>An interest in distributing funding to a cross section of teacher</w:t>
      </w:r>
      <w:r w:rsidR="007778DC" w:rsidRPr="0093739E">
        <w:rPr>
          <w:rFonts w:ascii="Calibri" w:hAnsi="Calibri"/>
          <w:sz w:val="20"/>
        </w:rPr>
        <w:t>s representing</w:t>
      </w:r>
      <w:r w:rsidR="00CA60D6" w:rsidRPr="0093739E">
        <w:rPr>
          <w:rFonts w:ascii="Calibri" w:hAnsi="Calibri"/>
          <w:sz w:val="20"/>
        </w:rPr>
        <w:t xml:space="preserve"> all </w:t>
      </w:r>
      <w:r w:rsidRPr="0093739E">
        <w:rPr>
          <w:rFonts w:ascii="Calibri" w:hAnsi="Calibri"/>
          <w:sz w:val="20"/>
        </w:rPr>
        <w:t>Chenango</w:t>
      </w:r>
      <w:r w:rsidR="007778DC" w:rsidRPr="0093739E">
        <w:rPr>
          <w:rFonts w:ascii="Calibri" w:hAnsi="Calibri"/>
          <w:sz w:val="20"/>
        </w:rPr>
        <w:t xml:space="preserve"> </w:t>
      </w:r>
      <w:r w:rsidR="00CA60D6" w:rsidRPr="0093739E">
        <w:rPr>
          <w:rFonts w:ascii="Calibri" w:hAnsi="Calibri"/>
          <w:sz w:val="20"/>
        </w:rPr>
        <w:t xml:space="preserve">County </w:t>
      </w:r>
      <w:r w:rsidR="00EF4035" w:rsidRPr="0093739E">
        <w:rPr>
          <w:rFonts w:ascii="Calibri" w:hAnsi="Calibri"/>
          <w:sz w:val="20"/>
        </w:rPr>
        <w:t>school</w:t>
      </w:r>
      <w:r w:rsidR="007778DC" w:rsidRPr="0093739E">
        <w:rPr>
          <w:rFonts w:ascii="Calibri" w:hAnsi="Calibri"/>
          <w:sz w:val="20"/>
        </w:rPr>
        <w:t>s</w:t>
      </w:r>
      <w:r w:rsidR="00CA60D6" w:rsidRPr="0093739E">
        <w:rPr>
          <w:rFonts w:ascii="Calibri" w:hAnsi="Calibri"/>
          <w:sz w:val="20"/>
        </w:rPr>
        <w:t xml:space="preserve">; (2) </w:t>
      </w:r>
      <w:r w:rsidR="00EF4035" w:rsidRPr="0093739E">
        <w:rPr>
          <w:rFonts w:ascii="Calibri" w:hAnsi="Calibri"/>
          <w:sz w:val="20"/>
        </w:rPr>
        <w:t>I</w:t>
      </w:r>
      <w:r w:rsidR="00CA60D6" w:rsidRPr="0093739E">
        <w:rPr>
          <w:rFonts w:ascii="Calibri" w:hAnsi="Calibri"/>
          <w:sz w:val="20"/>
        </w:rPr>
        <w:t xml:space="preserve">nterdisciplinary collaborations; and (3) </w:t>
      </w:r>
      <w:r w:rsidR="00EF4035" w:rsidRPr="0093739E">
        <w:rPr>
          <w:rFonts w:ascii="Calibri" w:hAnsi="Calibri"/>
          <w:sz w:val="20"/>
        </w:rPr>
        <w:t>New and creative programming in an under-represented medium.</w:t>
      </w:r>
      <w:r w:rsidR="00631B28" w:rsidRPr="0093739E">
        <w:rPr>
          <w:rFonts w:ascii="Calibri" w:hAnsi="Calibri"/>
          <w:sz w:val="20"/>
        </w:rPr>
        <w:br/>
      </w:r>
    </w:p>
    <w:p w:rsidR="00EF4035" w:rsidRPr="0093739E" w:rsidRDefault="00EF4035">
      <w:pPr>
        <w:rPr>
          <w:rFonts w:ascii="Calibri" w:hAnsi="Calibri"/>
          <w:sz w:val="20"/>
        </w:rPr>
      </w:pPr>
      <w:r w:rsidRPr="0093739E">
        <w:rPr>
          <w:rFonts w:ascii="Calibri" w:hAnsi="Calibri"/>
          <w:b/>
          <w:bCs/>
          <w:sz w:val="20"/>
          <w:u w:val="single"/>
        </w:rPr>
        <w:t>Reporting Requirements:</w:t>
      </w:r>
      <w:r w:rsidR="007A1B07" w:rsidRPr="0093739E">
        <w:rPr>
          <w:rFonts w:ascii="Calibri" w:hAnsi="Calibri"/>
          <w:b/>
          <w:bCs/>
          <w:sz w:val="20"/>
        </w:rPr>
        <w:t xml:space="preserve">  </w:t>
      </w:r>
      <w:r w:rsidRPr="0093739E">
        <w:rPr>
          <w:rFonts w:ascii="Calibri" w:hAnsi="Calibri"/>
          <w:sz w:val="20"/>
        </w:rPr>
        <w:t>Recipients are required to submit a final report documenting the use of funds and the extent to which this use has achieved its intended benefit to students as described in the application</w:t>
      </w:r>
      <w:r w:rsidR="00F75C58" w:rsidRPr="0093739E">
        <w:rPr>
          <w:rFonts w:ascii="Calibri" w:hAnsi="Calibri"/>
          <w:sz w:val="20"/>
        </w:rPr>
        <w:t xml:space="preserve">. The final report </w:t>
      </w:r>
      <w:r w:rsidR="007A1B07" w:rsidRPr="0093739E">
        <w:rPr>
          <w:rFonts w:ascii="Calibri" w:hAnsi="Calibri"/>
          <w:sz w:val="20"/>
        </w:rPr>
        <w:t xml:space="preserve">form </w:t>
      </w:r>
      <w:r w:rsidR="00F75C58" w:rsidRPr="0093739E">
        <w:rPr>
          <w:rFonts w:ascii="Calibri" w:hAnsi="Calibri"/>
          <w:sz w:val="20"/>
        </w:rPr>
        <w:t xml:space="preserve">will be included with the grant check </w:t>
      </w:r>
      <w:r w:rsidR="001D2FFC" w:rsidRPr="0093739E">
        <w:rPr>
          <w:rFonts w:ascii="Calibri" w:hAnsi="Calibri"/>
          <w:sz w:val="20"/>
        </w:rPr>
        <w:t xml:space="preserve">and is due no later </w:t>
      </w:r>
      <w:r w:rsidR="003B423B" w:rsidRPr="0093739E">
        <w:rPr>
          <w:rFonts w:ascii="Calibri" w:hAnsi="Calibri"/>
          <w:sz w:val="20"/>
        </w:rPr>
        <w:t xml:space="preserve">than </w:t>
      </w:r>
      <w:r w:rsidR="007A1B07" w:rsidRPr="0093739E">
        <w:rPr>
          <w:rFonts w:ascii="Calibri" w:hAnsi="Calibri"/>
          <w:sz w:val="20"/>
        </w:rPr>
        <w:t>January 31, 2016</w:t>
      </w:r>
      <w:r w:rsidR="00F75C58" w:rsidRPr="0093739E">
        <w:rPr>
          <w:rFonts w:ascii="Calibri" w:hAnsi="Calibri"/>
          <w:sz w:val="20"/>
        </w:rPr>
        <w:t>.</w:t>
      </w:r>
      <w:r w:rsidR="007A1B07" w:rsidRPr="0093739E">
        <w:rPr>
          <w:rFonts w:ascii="Calibri" w:hAnsi="Calibri"/>
          <w:sz w:val="20"/>
        </w:rPr>
        <w:t xml:space="preserve">  The form is also available on our website at: </w:t>
      </w:r>
      <w:hyperlink r:id="rId7" w:history="1">
        <w:r w:rsidR="00CA60D6" w:rsidRPr="0093739E">
          <w:rPr>
            <w:rStyle w:val="Hyperlink"/>
            <w:rFonts w:ascii="Calibri" w:hAnsi="Calibri"/>
            <w:sz w:val="20"/>
          </w:rPr>
          <w:t>www.chenangoarts.org</w:t>
        </w:r>
      </w:hyperlink>
      <w:r w:rsidR="00CA60D6" w:rsidRPr="0093739E">
        <w:rPr>
          <w:rFonts w:ascii="Calibri" w:hAnsi="Calibri"/>
          <w:sz w:val="20"/>
        </w:rPr>
        <w:t xml:space="preserve">.  </w:t>
      </w:r>
      <w:r w:rsidRPr="0093739E">
        <w:rPr>
          <w:rFonts w:ascii="Calibri" w:hAnsi="Calibri"/>
          <w:sz w:val="20"/>
        </w:rPr>
        <w:t xml:space="preserve">Future funding is dependent on </w:t>
      </w:r>
      <w:r w:rsidR="00CA60D6" w:rsidRPr="0093739E">
        <w:rPr>
          <w:rFonts w:ascii="Calibri" w:hAnsi="Calibri"/>
          <w:sz w:val="20"/>
        </w:rPr>
        <w:t>submission</w:t>
      </w:r>
      <w:r w:rsidRPr="0093739E">
        <w:rPr>
          <w:rFonts w:ascii="Calibri" w:hAnsi="Calibri"/>
          <w:sz w:val="20"/>
        </w:rPr>
        <w:t xml:space="preserve"> of the final report.</w:t>
      </w:r>
      <w:r w:rsidRPr="0093739E">
        <w:rPr>
          <w:rFonts w:ascii="Calibri" w:hAnsi="Calibri"/>
          <w:i/>
          <w:iCs/>
          <w:color w:val="000000"/>
          <w:sz w:val="20"/>
        </w:rPr>
        <w:t xml:space="preserve"> </w:t>
      </w:r>
    </w:p>
    <w:p w:rsidR="00CA60D6" w:rsidRPr="0093739E" w:rsidRDefault="00CA60D6" w:rsidP="00CA60D6">
      <w:pPr>
        <w:rPr>
          <w:rFonts w:ascii="Calibri" w:hAnsi="Calibri"/>
          <w:b/>
          <w:bCs/>
        </w:rPr>
      </w:pPr>
    </w:p>
    <w:p w:rsidR="00631B28" w:rsidRPr="0093739E" w:rsidRDefault="00EF4035" w:rsidP="00CA60D6">
      <w:pPr>
        <w:rPr>
          <w:rFonts w:ascii="Calibri" w:hAnsi="Calibri"/>
        </w:rPr>
      </w:pPr>
      <w:r w:rsidRPr="0093739E">
        <w:rPr>
          <w:rFonts w:ascii="Calibri" w:hAnsi="Calibri"/>
          <w:b/>
          <w:bCs/>
        </w:rPr>
        <w:t xml:space="preserve">Send the original application, </w:t>
      </w:r>
      <w:r w:rsidR="00CA60D6" w:rsidRPr="0093739E">
        <w:rPr>
          <w:rFonts w:ascii="Calibri" w:hAnsi="Calibri"/>
          <w:b/>
          <w:bCs/>
          <w:u w:val="single"/>
        </w:rPr>
        <w:t>plus</w:t>
      </w:r>
      <w:r w:rsidRPr="0093739E">
        <w:rPr>
          <w:rFonts w:ascii="Calibri" w:hAnsi="Calibri"/>
          <w:b/>
          <w:bCs/>
          <w:u w:val="single"/>
        </w:rPr>
        <w:t xml:space="preserve"> seven (7) copies</w:t>
      </w:r>
      <w:r w:rsidR="00CA60D6" w:rsidRPr="0093739E">
        <w:rPr>
          <w:rFonts w:ascii="Calibri" w:hAnsi="Calibri"/>
          <w:b/>
          <w:bCs/>
        </w:rPr>
        <w:t>,</w:t>
      </w:r>
      <w:r w:rsidRPr="0093739E">
        <w:rPr>
          <w:rFonts w:ascii="Calibri" w:hAnsi="Calibri"/>
          <w:b/>
          <w:bCs/>
        </w:rPr>
        <w:t xml:space="preserve"> to:  </w:t>
      </w:r>
      <w:r w:rsidRPr="0093739E">
        <w:rPr>
          <w:rFonts w:ascii="Calibri" w:hAnsi="Calibri"/>
          <w:sz w:val="22"/>
          <w:szCs w:val="22"/>
        </w:rPr>
        <w:t xml:space="preserve">Chenango </w:t>
      </w:r>
      <w:r w:rsidR="00771DAF" w:rsidRPr="0093739E">
        <w:rPr>
          <w:rFonts w:ascii="Calibri" w:hAnsi="Calibri"/>
          <w:sz w:val="22"/>
          <w:szCs w:val="22"/>
        </w:rPr>
        <w:t>Arts Council</w:t>
      </w:r>
      <w:r w:rsidR="00631B28" w:rsidRPr="0093739E">
        <w:rPr>
          <w:rFonts w:ascii="Calibri" w:hAnsi="Calibri"/>
          <w:sz w:val="22"/>
          <w:szCs w:val="22"/>
        </w:rPr>
        <w:t>, GFT Program</w:t>
      </w:r>
      <w:r w:rsidR="00CA60D6" w:rsidRPr="0093739E">
        <w:rPr>
          <w:rFonts w:ascii="Calibri" w:hAnsi="Calibri"/>
          <w:sz w:val="22"/>
          <w:szCs w:val="22"/>
        </w:rPr>
        <w:t xml:space="preserve">, </w:t>
      </w:r>
      <w:proofErr w:type="gramStart"/>
      <w:r w:rsidRPr="0093739E">
        <w:rPr>
          <w:rFonts w:ascii="Calibri" w:hAnsi="Calibri"/>
          <w:sz w:val="22"/>
          <w:szCs w:val="22"/>
        </w:rPr>
        <w:t>27</w:t>
      </w:r>
      <w:proofErr w:type="gramEnd"/>
      <w:r w:rsidRPr="0093739E">
        <w:rPr>
          <w:rFonts w:ascii="Calibri" w:hAnsi="Calibri"/>
          <w:sz w:val="22"/>
          <w:szCs w:val="22"/>
        </w:rPr>
        <w:t xml:space="preserve"> West Main Street, Norwich, NY 13815</w:t>
      </w:r>
      <w:r w:rsidR="00CA60D6" w:rsidRPr="0093739E">
        <w:rPr>
          <w:rFonts w:ascii="Calibri" w:hAnsi="Calibri"/>
          <w:sz w:val="22"/>
          <w:szCs w:val="22"/>
        </w:rPr>
        <w:t>.</w:t>
      </w:r>
      <w:r w:rsidR="00631B28" w:rsidRPr="0093739E">
        <w:rPr>
          <w:rFonts w:ascii="Calibri" w:hAnsi="Calibri"/>
        </w:rPr>
        <w:br/>
      </w:r>
    </w:p>
    <w:p w:rsidR="00631B28" w:rsidRPr="0093739E" w:rsidRDefault="00631B28" w:rsidP="00631B28">
      <w:pPr>
        <w:rPr>
          <w:rFonts w:ascii="Calibri" w:hAnsi="Calibri"/>
          <w:sz w:val="20"/>
        </w:rPr>
      </w:pPr>
      <w:r w:rsidRPr="0093739E">
        <w:rPr>
          <w:rFonts w:ascii="Calibri" w:hAnsi="Calibri"/>
          <w:sz w:val="20"/>
        </w:rPr>
        <w:t xml:space="preserve">                           </w:t>
      </w:r>
      <w:r w:rsidR="00CA60D6" w:rsidRPr="0093739E">
        <w:rPr>
          <w:rFonts w:ascii="Calibri" w:hAnsi="Calibri"/>
          <w:sz w:val="20"/>
        </w:rPr>
        <w:t xml:space="preserve">     </w:t>
      </w:r>
      <w:r w:rsidR="00EF4035" w:rsidRPr="0093739E">
        <w:rPr>
          <w:rFonts w:ascii="Calibri" w:hAnsi="Calibri"/>
          <w:b/>
          <w:bCs/>
        </w:rPr>
        <w:t>Please call the Arts Council at 336-2787</w:t>
      </w:r>
      <w:r w:rsidR="00CA60D6" w:rsidRPr="0093739E">
        <w:rPr>
          <w:rFonts w:ascii="Calibri" w:hAnsi="Calibri"/>
          <w:b/>
          <w:bCs/>
        </w:rPr>
        <w:t xml:space="preserve"> if you need</w:t>
      </w:r>
      <w:r w:rsidR="00EF4035" w:rsidRPr="0093739E">
        <w:rPr>
          <w:rFonts w:ascii="Calibri" w:hAnsi="Calibri"/>
          <w:b/>
          <w:bCs/>
        </w:rPr>
        <w:t xml:space="preserve"> assistance with your application.</w:t>
      </w:r>
    </w:p>
    <w:p w:rsidR="00EF4035" w:rsidRPr="0093739E" w:rsidRDefault="00CA60D6" w:rsidP="00CA60D6">
      <w:pPr>
        <w:rPr>
          <w:rFonts w:ascii="Calibri" w:hAnsi="Calibri"/>
          <w:b/>
          <w:bCs/>
          <w:sz w:val="20"/>
        </w:rPr>
      </w:pPr>
      <w:r w:rsidRPr="0093739E">
        <w:rPr>
          <w:rFonts w:ascii="Calibri" w:hAnsi="Calibri"/>
          <w:b/>
          <w:i/>
          <w:iCs/>
          <w:color w:val="0000FF"/>
          <w:sz w:val="20"/>
        </w:rPr>
        <w:t xml:space="preserve">      </w:t>
      </w:r>
      <w:r w:rsidR="00EF4035" w:rsidRPr="0093739E">
        <w:rPr>
          <w:rFonts w:ascii="Calibri" w:hAnsi="Calibri"/>
          <w:b/>
          <w:i/>
          <w:iCs/>
          <w:color w:val="0000FF"/>
          <w:sz w:val="20"/>
        </w:rPr>
        <w:t xml:space="preserve">Funding for this program </w:t>
      </w:r>
      <w:r w:rsidR="00631B28" w:rsidRPr="0093739E">
        <w:rPr>
          <w:rFonts w:ascii="Calibri" w:hAnsi="Calibri"/>
          <w:b/>
          <w:i/>
          <w:iCs/>
          <w:color w:val="0000FF"/>
          <w:sz w:val="20"/>
        </w:rPr>
        <w:t>provided</w:t>
      </w:r>
      <w:r w:rsidR="007F6449" w:rsidRPr="0093739E">
        <w:rPr>
          <w:rFonts w:ascii="Calibri" w:hAnsi="Calibri"/>
          <w:b/>
          <w:i/>
          <w:iCs/>
          <w:color w:val="0000FF"/>
          <w:sz w:val="20"/>
        </w:rPr>
        <w:t xml:space="preserve"> by</w:t>
      </w:r>
      <w:r w:rsidR="00217722" w:rsidRPr="0093739E">
        <w:rPr>
          <w:rFonts w:ascii="Calibri" w:hAnsi="Calibri"/>
          <w:b/>
          <w:i/>
          <w:iCs/>
          <w:color w:val="0000FF"/>
          <w:sz w:val="20"/>
        </w:rPr>
        <w:t xml:space="preserve"> </w:t>
      </w:r>
      <w:r w:rsidR="00771DAF" w:rsidRPr="0093739E">
        <w:rPr>
          <w:rFonts w:ascii="Calibri" w:hAnsi="Calibri"/>
          <w:b/>
          <w:i/>
          <w:iCs/>
          <w:color w:val="0000FF"/>
          <w:sz w:val="20"/>
        </w:rPr>
        <w:t>F</w:t>
      </w:r>
      <w:r w:rsidR="00631B28" w:rsidRPr="0093739E">
        <w:rPr>
          <w:rFonts w:ascii="Calibri" w:hAnsi="Calibri"/>
          <w:b/>
          <w:i/>
          <w:iCs/>
          <w:color w:val="0000FF"/>
          <w:sz w:val="20"/>
        </w:rPr>
        <w:t>riends of the Arts Council</w:t>
      </w:r>
      <w:r w:rsidRPr="0093739E">
        <w:rPr>
          <w:rFonts w:ascii="Calibri" w:hAnsi="Calibri"/>
          <w:b/>
          <w:i/>
          <w:iCs/>
          <w:color w:val="0000FF"/>
          <w:sz w:val="20"/>
        </w:rPr>
        <w:t>, Golden Artist Colors,</w:t>
      </w:r>
      <w:r w:rsidR="00771DAF" w:rsidRPr="0093739E">
        <w:rPr>
          <w:rFonts w:ascii="Calibri" w:hAnsi="Calibri"/>
          <w:b/>
          <w:i/>
          <w:iCs/>
          <w:color w:val="0000FF"/>
          <w:sz w:val="20"/>
        </w:rPr>
        <w:t xml:space="preserve"> </w:t>
      </w:r>
      <w:r w:rsidR="00631B28" w:rsidRPr="0093739E">
        <w:rPr>
          <w:rFonts w:ascii="Calibri" w:hAnsi="Calibri"/>
          <w:b/>
          <w:i/>
          <w:iCs/>
          <w:color w:val="0000FF"/>
          <w:sz w:val="20"/>
        </w:rPr>
        <w:t>Walmart, ACCO</w:t>
      </w:r>
      <w:r w:rsidRPr="0093739E">
        <w:rPr>
          <w:rFonts w:ascii="Calibri" w:hAnsi="Calibri"/>
          <w:b/>
          <w:i/>
          <w:iCs/>
          <w:color w:val="0000FF"/>
          <w:sz w:val="20"/>
        </w:rPr>
        <w:t>,</w:t>
      </w:r>
      <w:r w:rsidR="00631B28" w:rsidRPr="0093739E">
        <w:rPr>
          <w:rFonts w:ascii="Calibri" w:hAnsi="Calibri"/>
          <w:b/>
          <w:i/>
          <w:iCs/>
          <w:color w:val="0000FF"/>
          <w:sz w:val="20"/>
        </w:rPr>
        <w:t xml:space="preserve"> and </w:t>
      </w:r>
      <w:r w:rsidR="00771DAF" w:rsidRPr="0093739E">
        <w:rPr>
          <w:rFonts w:ascii="Calibri" w:hAnsi="Calibri"/>
          <w:b/>
          <w:i/>
          <w:iCs/>
          <w:color w:val="0000FF"/>
          <w:sz w:val="20"/>
        </w:rPr>
        <w:t>Community Bank</w:t>
      </w:r>
      <w:r w:rsidR="00631B28" w:rsidRPr="0093739E">
        <w:rPr>
          <w:rFonts w:ascii="Calibri" w:hAnsi="Calibri"/>
          <w:b/>
          <w:i/>
          <w:iCs/>
          <w:color w:val="0000FF"/>
          <w:sz w:val="20"/>
        </w:rPr>
        <w:t>.</w:t>
      </w:r>
    </w:p>
    <w:sectPr w:rsidR="00EF4035" w:rsidRPr="0093739E">
      <w:pgSz w:w="12240" w:h="15840"/>
      <w:pgMar w:top="72"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36BDF"/>
    <w:multiLevelType w:val="hybridMultilevel"/>
    <w:tmpl w:val="5B38F376"/>
    <w:lvl w:ilvl="0" w:tplc="59F68A4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303195D"/>
    <w:multiLevelType w:val="hybridMultilevel"/>
    <w:tmpl w:val="DD849042"/>
    <w:lvl w:ilvl="0" w:tplc="AF98F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C58"/>
    <w:rsid w:val="000972F5"/>
    <w:rsid w:val="000A5C61"/>
    <w:rsid w:val="000B2C1D"/>
    <w:rsid w:val="00194380"/>
    <w:rsid w:val="001D2FFC"/>
    <w:rsid w:val="00217722"/>
    <w:rsid w:val="002B490F"/>
    <w:rsid w:val="002D5F01"/>
    <w:rsid w:val="00383F39"/>
    <w:rsid w:val="003B423B"/>
    <w:rsid w:val="003E01B1"/>
    <w:rsid w:val="00495FB5"/>
    <w:rsid w:val="004C01D1"/>
    <w:rsid w:val="00502AF9"/>
    <w:rsid w:val="00631B28"/>
    <w:rsid w:val="00634A45"/>
    <w:rsid w:val="00663098"/>
    <w:rsid w:val="00731540"/>
    <w:rsid w:val="00771DAF"/>
    <w:rsid w:val="007778DC"/>
    <w:rsid w:val="007A1B07"/>
    <w:rsid w:val="007F52DA"/>
    <w:rsid w:val="007F6449"/>
    <w:rsid w:val="0093739E"/>
    <w:rsid w:val="009E31AD"/>
    <w:rsid w:val="00A30C6D"/>
    <w:rsid w:val="00AA0C92"/>
    <w:rsid w:val="00BF495C"/>
    <w:rsid w:val="00CA60D6"/>
    <w:rsid w:val="00DB4675"/>
    <w:rsid w:val="00DC6A7C"/>
    <w:rsid w:val="00EB3202"/>
    <w:rsid w:val="00ED5A0C"/>
    <w:rsid w:val="00EF4035"/>
    <w:rsid w:val="00F75C58"/>
    <w:rsid w:val="00F933FD"/>
    <w:rsid w:val="00FB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B412CF-9C5E-4D0B-BBF0-4823A3F3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style>
  <w:style w:type="paragraph" w:styleId="BalloonText">
    <w:name w:val="Balloon Text"/>
    <w:basedOn w:val="Normal"/>
    <w:semiHidden/>
    <w:rsid w:val="00EF4035"/>
    <w:rPr>
      <w:rFonts w:ascii="Tahoma" w:hAnsi="Tahoma" w:cs="Tahoma"/>
      <w:sz w:val="16"/>
      <w:szCs w:val="16"/>
    </w:rPr>
  </w:style>
  <w:style w:type="character" w:styleId="Hyperlink">
    <w:name w:val="Hyperlink"/>
    <w:rsid w:val="007A1B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nango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nangoart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Chenango County Council of the Arts</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Chenango County Council of the Arts</dc:title>
  <dc:subject/>
  <dc:creator>Council of the Arts</dc:creator>
  <cp:keywords/>
  <dc:description/>
  <cp:lastModifiedBy>MConnelly</cp:lastModifiedBy>
  <cp:revision>6</cp:revision>
  <cp:lastPrinted>2017-03-23T15:06:00Z</cp:lastPrinted>
  <dcterms:created xsi:type="dcterms:W3CDTF">2017-02-08T15:01:00Z</dcterms:created>
  <dcterms:modified xsi:type="dcterms:W3CDTF">2017-03-23T15:06:00Z</dcterms:modified>
</cp:coreProperties>
</file>